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14709"/>
    <w:p w14:paraId="3D235760" w14:textId="77777777" w:rsidR="00130E80" w:rsidRPr="00130E80" w:rsidRDefault="00130E80" w:rsidP="00130E80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  <w:r w:rsidRPr="00130E80">
        <w:rPr>
          <w:rFonts w:ascii="Calibri" w:eastAsia="Calibri" w:hAnsi="Calibri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8352B" wp14:editId="2A5CB17A">
                <wp:simplePos x="0" y="0"/>
                <wp:positionH relativeFrom="column">
                  <wp:posOffset>5400675</wp:posOffset>
                </wp:positionH>
                <wp:positionV relativeFrom="paragraph">
                  <wp:posOffset>3175</wp:posOffset>
                </wp:positionV>
                <wp:extent cx="723900" cy="676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488D" w14:textId="77777777" w:rsidR="00130E80" w:rsidRDefault="00130E80" w:rsidP="00130E80">
                            <w:r w:rsidRPr="00B15AA4">
                              <w:rPr>
                                <w:noProof/>
                              </w:rPr>
                              <w:drawing>
                                <wp:inline distT="0" distB="0" distL="0" distR="0" wp14:anchorId="1F4FA3C5" wp14:editId="4D4A797C">
                                  <wp:extent cx="581025" cy="5810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3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.25pt;width:57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gQIAIAABw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" stroked="f">
                <v:textbox>
                  <w:txbxContent>
                    <w:p w14:paraId="08B6488D" w14:textId="77777777" w:rsidR="00130E80" w:rsidRDefault="00130E80" w:rsidP="00130E80">
                      <w:r w:rsidRPr="00B15AA4">
                        <w:rPr>
                          <w:noProof/>
                        </w:rPr>
                        <w:drawing>
                          <wp:inline distT="0" distB="0" distL="0" distR="0" wp14:anchorId="1F4FA3C5" wp14:editId="4D4A797C">
                            <wp:extent cx="581025" cy="5810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30E80">
        <w:rPr>
          <w:rFonts w:ascii="Calibri" w:eastAsia="Calibri" w:hAnsi="Calibri" w:cs="Times New Roman"/>
          <w:b/>
          <w:sz w:val="32"/>
        </w:rPr>
        <w:t>Bawburgh</w:t>
      </w:r>
      <w:proofErr w:type="spellEnd"/>
      <w:r w:rsidRPr="00130E80">
        <w:rPr>
          <w:rFonts w:ascii="Calibri" w:eastAsia="Calibri" w:hAnsi="Calibri" w:cs="Times New Roman"/>
          <w:b/>
          <w:sz w:val="32"/>
        </w:rPr>
        <w:t xml:space="preserve"> Bridge Club</w:t>
      </w:r>
    </w:p>
    <w:p w14:paraId="0FDBC2BD" w14:textId="77777777" w:rsidR="00130E80" w:rsidRPr="00130E80" w:rsidRDefault="00130E80" w:rsidP="00130E80">
      <w:pPr>
        <w:spacing w:after="0" w:line="240" w:lineRule="auto"/>
        <w:rPr>
          <w:rFonts w:eastAsia="Calibri" w:cs="Arial"/>
          <w:b/>
        </w:rPr>
      </w:pPr>
    </w:p>
    <w:p w14:paraId="7CCA7D5C" w14:textId="77777777" w:rsidR="00130E80" w:rsidRPr="00130E80" w:rsidRDefault="00130E80" w:rsidP="00130E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30E80">
        <w:rPr>
          <w:rFonts w:ascii="Calibri" w:eastAsia="Calibri" w:hAnsi="Calibri" w:cs="Times New Roman"/>
          <w:sz w:val="28"/>
          <w:szCs w:val="28"/>
        </w:rPr>
        <w:t>Membership Application Policy and Procedure</w:t>
      </w:r>
    </w:p>
    <w:p w14:paraId="46B22FC2" w14:textId="77777777" w:rsidR="00130E80" w:rsidRDefault="00130E80" w:rsidP="00130E80">
      <w:pPr>
        <w:spacing w:line="240" w:lineRule="auto"/>
        <w:ind w:right="-424"/>
      </w:pPr>
    </w:p>
    <w:tbl>
      <w:tblPr>
        <w:tblStyle w:val="TableGrid"/>
        <w:tblW w:w="9425" w:type="dxa"/>
        <w:tblInd w:w="-601" w:type="dxa"/>
        <w:tblLook w:val="04A0" w:firstRow="1" w:lastRow="0" w:firstColumn="1" w:lastColumn="0" w:noHBand="0" w:noVBand="1"/>
      </w:tblPr>
      <w:tblGrid>
        <w:gridCol w:w="596"/>
        <w:gridCol w:w="8829"/>
      </w:tblGrid>
      <w:tr w:rsidR="003976F5" w14:paraId="74312753" w14:textId="77777777" w:rsidTr="00130E80">
        <w:tc>
          <w:tcPr>
            <w:tcW w:w="596" w:type="dxa"/>
          </w:tcPr>
          <w:p w14:paraId="0C37A926" w14:textId="267C7D9C" w:rsidR="003976F5" w:rsidRDefault="003976F5" w:rsidP="003B10E5">
            <w:r>
              <w:t>1</w:t>
            </w:r>
          </w:p>
        </w:tc>
        <w:tc>
          <w:tcPr>
            <w:tcW w:w="8829" w:type="dxa"/>
          </w:tcPr>
          <w:p w14:paraId="5EE0E113" w14:textId="177625D0" w:rsidR="003976F5" w:rsidRDefault="003976F5" w:rsidP="000A1A7A">
            <w:pPr>
              <w:rPr>
                <w:rFonts w:cs="Arial"/>
              </w:rPr>
            </w:pPr>
            <w:r>
              <w:rPr>
                <w:rFonts w:cs="Arial"/>
              </w:rPr>
              <w:t xml:space="preserve">Anyone who plays in </w:t>
            </w:r>
            <w:r w:rsidR="00130E80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Club sessions (Weds or Thurs p.m.) as a Visitor is expected to submit an application for membership.</w:t>
            </w:r>
          </w:p>
          <w:p w14:paraId="4E60D751" w14:textId="32A0D38F" w:rsidR="009847C9" w:rsidRDefault="009847C9" w:rsidP="000A1A7A"/>
        </w:tc>
      </w:tr>
      <w:tr w:rsidR="00DA455E" w14:paraId="65D6160A" w14:textId="77777777" w:rsidTr="00130E80">
        <w:tc>
          <w:tcPr>
            <w:tcW w:w="596" w:type="dxa"/>
          </w:tcPr>
          <w:p w14:paraId="574D8485" w14:textId="3757B384" w:rsidR="00DA455E" w:rsidRDefault="003976F5" w:rsidP="003B10E5">
            <w:r>
              <w:t>2</w:t>
            </w:r>
          </w:p>
        </w:tc>
        <w:tc>
          <w:tcPr>
            <w:tcW w:w="8829" w:type="dxa"/>
          </w:tcPr>
          <w:p w14:paraId="53E1CE23" w14:textId="77777777" w:rsidR="00DA455E" w:rsidRDefault="00DA455E" w:rsidP="000A1A7A">
            <w:r>
              <w:t xml:space="preserve">The Membership Secretary will receive applications and operate the policy on behalf of the committee. </w:t>
            </w:r>
          </w:p>
          <w:p w14:paraId="18ADFD2B" w14:textId="77777777" w:rsidR="00DA455E" w:rsidRDefault="00DA455E" w:rsidP="000A1A7A"/>
        </w:tc>
      </w:tr>
      <w:tr w:rsidR="00DA455E" w14:paraId="49FB0D5F" w14:textId="77777777" w:rsidTr="00130E80">
        <w:tc>
          <w:tcPr>
            <w:tcW w:w="596" w:type="dxa"/>
          </w:tcPr>
          <w:p w14:paraId="6118590B" w14:textId="0F66D47B" w:rsidR="00DA455E" w:rsidRPr="000A2441" w:rsidRDefault="003976F5" w:rsidP="003B10E5">
            <w:r>
              <w:t>3</w:t>
            </w:r>
          </w:p>
        </w:tc>
        <w:tc>
          <w:tcPr>
            <w:tcW w:w="8829" w:type="dxa"/>
          </w:tcPr>
          <w:p w14:paraId="7E1CEBE9" w14:textId="74DC087D" w:rsidR="00DA455E" w:rsidRDefault="00DA455E" w:rsidP="003B10E5">
            <w:r w:rsidRPr="000A2441">
              <w:t>All applicants must complete an application form which must be signed by two existing members</w:t>
            </w:r>
            <w:r>
              <w:t>:</w:t>
            </w:r>
            <w:r w:rsidRPr="000A2441">
              <w:t xml:space="preserve"> one Proposer one Seconder</w:t>
            </w:r>
            <w:r>
              <w:t>.</w:t>
            </w:r>
            <w:r w:rsidR="00CD56AB">
              <w:t xml:space="preserve"> The application form is to be sent to the Membership Secretary.</w:t>
            </w:r>
          </w:p>
          <w:p w14:paraId="383EA38A" w14:textId="04F0B42D" w:rsidR="00EE48F3" w:rsidRPr="00EE48F3" w:rsidRDefault="00EE48F3" w:rsidP="003B10E5">
            <w:pPr>
              <w:rPr>
                <w:highlight w:val="cyan"/>
              </w:rPr>
            </w:pPr>
            <w:r w:rsidRPr="00EE48F3">
              <w:rPr>
                <w:highlight w:val="cyan"/>
              </w:rPr>
              <w:t xml:space="preserve">The Application form, once completed signed and countersigned may be scanned and sent electronically to </w:t>
            </w:r>
            <w:hyperlink r:id="rId9" w:history="1">
              <w:r w:rsidRPr="00EE48F3">
                <w:rPr>
                  <w:rStyle w:val="Hyperlink"/>
                  <w:highlight w:val="cyan"/>
                </w:rPr>
                <w:t>memsecbbc@gmail.com</w:t>
              </w:r>
            </w:hyperlink>
            <w:r w:rsidRPr="00EE48F3">
              <w:rPr>
                <w:highlight w:val="cyan"/>
              </w:rPr>
              <w:t xml:space="preserve"> , submitted as hardcopy at a club session or by post.</w:t>
            </w:r>
          </w:p>
          <w:p w14:paraId="14801F21" w14:textId="147B035A" w:rsidR="00EE48F3" w:rsidRDefault="00EE48F3" w:rsidP="003B10E5">
            <w:r w:rsidRPr="00EE48F3">
              <w:rPr>
                <w:highlight w:val="cyan"/>
              </w:rPr>
              <w:t>The application fee is to be paid when the applicant receives notification that the application has been successful.</w:t>
            </w:r>
          </w:p>
          <w:p w14:paraId="36933F95" w14:textId="77777777" w:rsidR="00DA455E" w:rsidRPr="000A2441" w:rsidRDefault="00DA455E" w:rsidP="003B10E5"/>
        </w:tc>
      </w:tr>
      <w:tr w:rsidR="00DA455E" w14:paraId="26F88F75" w14:textId="77777777" w:rsidTr="00130E80">
        <w:tc>
          <w:tcPr>
            <w:tcW w:w="596" w:type="dxa"/>
          </w:tcPr>
          <w:p w14:paraId="3F3CD1F9" w14:textId="42332A21" w:rsidR="00DA455E" w:rsidRDefault="003976F5" w:rsidP="003B10E5">
            <w:r>
              <w:t>4</w:t>
            </w:r>
          </w:p>
        </w:tc>
        <w:tc>
          <w:tcPr>
            <w:tcW w:w="8829" w:type="dxa"/>
          </w:tcPr>
          <w:p w14:paraId="1B501CD8" w14:textId="7AB1214D" w:rsidR="00DA455E" w:rsidRDefault="00CD56AB" w:rsidP="000A2441">
            <w:r>
              <w:t>The</w:t>
            </w:r>
            <w:r w:rsidR="00DA455E">
              <w:t xml:space="preserve"> completed Application form </w:t>
            </w:r>
            <w:r>
              <w:t>will</w:t>
            </w:r>
            <w:r w:rsidR="00DA455E">
              <w:t xml:space="preserve"> be pinned to the Club Noticeboard for a minimum of two weeks </w:t>
            </w:r>
            <w:r>
              <w:t xml:space="preserve">to allow objections from current Members to be lodged with the Membership Secretary </w:t>
            </w:r>
            <w:r w:rsidR="00DA455E">
              <w:t xml:space="preserve">before an application can be formally considered. </w:t>
            </w:r>
          </w:p>
          <w:p w14:paraId="78577ABC" w14:textId="77777777" w:rsidR="00053B6E" w:rsidRDefault="00053B6E" w:rsidP="000A2441"/>
          <w:p w14:paraId="4BAA7223" w14:textId="03406F92" w:rsidR="00053B6E" w:rsidRDefault="00053B6E" w:rsidP="000A2441">
            <w:r>
              <w:t>In accordance with the Constitution the Club reserves the right to decline an application and may give a reason but is not obliged to do so.</w:t>
            </w:r>
          </w:p>
          <w:p w14:paraId="6B6F46B5" w14:textId="77777777" w:rsidR="00DA455E" w:rsidRPr="000A2441" w:rsidRDefault="00DA455E" w:rsidP="000A2441"/>
        </w:tc>
      </w:tr>
      <w:tr w:rsidR="00DA455E" w14:paraId="4D94FC9C" w14:textId="77777777" w:rsidTr="00130E80">
        <w:tc>
          <w:tcPr>
            <w:tcW w:w="596" w:type="dxa"/>
          </w:tcPr>
          <w:p w14:paraId="59DB5E51" w14:textId="28B4698E" w:rsidR="00DA455E" w:rsidRDefault="003976F5" w:rsidP="003B10E5">
            <w:r>
              <w:t>5</w:t>
            </w:r>
          </w:p>
        </w:tc>
        <w:tc>
          <w:tcPr>
            <w:tcW w:w="8829" w:type="dxa"/>
          </w:tcPr>
          <w:p w14:paraId="532B4F63" w14:textId="77777777" w:rsidR="00DA455E" w:rsidRDefault="00DA455E" w:rsidP="00130E80">
            <w:r w:rsidRPr="00DA455E">
              <w:t>Once an application form has been submitted an applicant may play in Club Sessions until a decision on their application has been made.</w:t>
            </w:r>
          </w:p>
          <w:p w14:paraId="5FA16462" w14:textId="34AC5AFC" w:rsidR="00130E80" w:rsidRDefault="00130E80" w:rsidP="00130E80"/>
        </w:tc>
      </w:tr>
      <w:tr w:rsidR="001D2420" w14:paraId="533B2B28" w14:textId="77777777" w:rsidTr="00130E80">
        <w:tc>
          <w:tcPr>
            <w:tcW w:w="596" w:type="dxa"/>
            <w:vMerge w:val="restart"/>
          </w:tcPr>
          <w:p w14:paraId="67ABD3EC" w14:textId="028C7831" w:rsidR="001D2420" w:rsidRDefault="003976F5" w:rsidP="003B10E5">
            <w:r>
              <w:t>6</w:t>
            </w:r>
          </w:p>
        </w:tc>
        <w:tc>
          <w:tcPr>
            <w:tcW w:w="8829" w:type="dxa"/>
            <w:tcBorders>
              <w:bottom w:val="nil"/>
            </w:tcBorders>
          </w:tcPr>
          <w:p w14:paraId="45EDEA1D" w14:textId="6536BDBE" w:rsidR="001D2420" w:rsidRDefault="001D2420" w:rsidP="002F6E95">
            <w:r>
              <w:t xml:space="preserve">The following criteria will be applied </w:t>
            </w:r>
            <w:r w:rsidRPr="00DA455E">
              <w:t xml:space="preserve">in considering applications for new members </w:t>
            </w:r>
            <w:r w:rsidRPr="00DA455E">
              <w:rPr>
                <w:i/>
              </w:rPr>
              <w:t>but</w:t>
            </w:r>
            <w:r w:rsidRPr="00DA455E">
              <w:t xml:space="preserve"> the Committee reserves the right to make its decision using whatever evidence or information it sees fit:</w:t>
            </w:r>
            <w:r>
              <w:t xml:space="preserve"> </w:t>
            </w:r>
            <w:r>
              <w:br/>
            </w:r>
          </w:p>
        </w:tc>
      </w:tr>
      <w:tr w:rsidR="001D2420" w14:paraId="4CB5B889" w14:textId="77777777" w:rsidTr="00130E80">
        <w:tc>
          <w:tcPr>
            <w:tcW w:w="596" w:type="dxa"/>
            <w:vMerge/>
          </w:tcPr>
          <w:p w14:paraId="1FF38875" w14:textId="77777777" w:rsidR="001D2420" w:rsidRDefault="001D2420" w:rsidP="003B10E5"/>
        </w:tc>
        <w:tc>
          <w:tcPr>
            <w:tcW w:w="8829" w:type="dxa"/>
            <w:tcBorders>
              <w:top w:val="nil"/>
              <w:bottom w:val="nil"/>
            </w:tcBorders>
          </w:tcPr>
          <w:p w14:paraId="7987DBD6" w14:textId="657307E5" w:rsidR="001D2420" w:rsidRPr="00576776" w:rsidRDefault="001D2420" w:rsidP="00132C01">
            <w:pPr>
              <w:pStyle w:val="ListParagraph"/>
              <w:numPr>
                <w:ilvl w:val="0"/>
                <w:numId w:val="1"/>
              </w:numPr>
              <w:ind w:left="351" w:hanging="284"/>
            </w:pPr>
            <w:r w:rsidRPr="00FD70C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n applicant who has achieved the rank of County Master or above can be accepted into Membership subject to the normal waiting period for objections </w:t>
            </w:r>
            <w:r w:rsidRPr="00576776">
              <w:rPr>
                <w:rFonts w:cs="Arial"/>
                <w:i/>
              </w:rPr>
              <w:t>and</w:t>
            </w:r>
            <w:r>
              <w:rPr>
                <w:rFonts w:cs="Arial"/>
              </w:rPr>
              <w:t xml:space="preserve"> achieving a score of 40% or more in two Club Sessions </w:t>
            </w:r>
          </w:p>
          <w:p w14:paraId="5CC6ABB2" w14:textId="3A1CAF8F" w:rsidR="00576776" w:rsidRDefault="00576776" w:rsidP="00576776">
            <w:pPr>
              <w:pStyle w:val="ListParagraph"/>
              <w:ind w:left="351"/>
            </w:pPr>
          </w:p>
        </w:tc>
      </w:tr>
      <w:tr w:rsidR="001D2420" w:rsidRPr="004A77AD" w14:paraId="726FE39B" w14:textId="77777777" w:rsidTr="00130E80">
        <w:tc>
          <w:tcPr>
            <w:tcW w:w="596" w:type="dxa"/>
            <w:vMerge/>
          </w:tcPr>
          <w:p w14:paraId="727536AF" w14:textId="77777777" w:rsidR="001D2420" w:rsidRDefault="001D2420" w:rsidP="003B10E5"/>
        </w:tc>
        <w:tc>
          <w:tcPr>
            <w:tcW w:w="8829" w:type="dxa"/>
            <w:tcBorders>
              <w:top w:val="nil"/>
            </w:tcBorders>
          </w:tcPr>
          <w:p w14:paraId="15BFCC64" w14:textId="4A0675A5" w:rsidR="001D2420" w:rsidRPr="00576776" w:rsidRDefault="001D2420" w:rsidP="002B4E02">
            <w:pPr>
              <w:pStyle w:val="ListParagraph"/>
              <w:numPr>
                <w:ilvl w:val="0"/>
                <w:numId w:val="1"/>
              </w:numPr>
              <w:ind w:left="351" w:hanging="284"/>
            </w:pPr>
            <w:r>
              <w:rPr>
                <w:rFonts w:cs="Arial"/>
              </w:rPr>
              <w:t>An applicant who wishes to progress from Beginners/Relaxed</w:t>
            </w:r>
            <w:r w:rsidRPr="00FD70C4">
              <w:rPr>
                <w:rFonts w:cs="Arial"/>
              </w:rPr>
              <w:t xml:space="preserve"> </w:t>
            </w:r>
            <w:r w:rsidR="00EE48F3" w:rsidRPr="00EE48F3">
              <w:rPr>
                <w:rFonts w:cs="Arial"/>
                <w:i/>
                <w:iCs/>
              </w:rPr>
              <w:t>OR</w:t>
            </w:r>
            <w:r>
              <w:rPr>
                <w:rFonts w:cs="Arial"/>
              </w:rPr>
              <w:t xml:space="preserve"> is an applicant not previously associated with the Club and has not achieved the rank of County Master</w:t>
            </w:r>
            <w:r w:rsidR="00EE48F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must achieve </w:t>
            </w:r>
            <w:r w:rsidR="00576776">
              <w:rPr>
                <w:rFonts w:cs="Arial"/>
              </w:rPr>
              <w:t>5 Qualifying Scores</w:t>
            </w:r>
            <w:r>
              <w:rPr>
                <w:rFonts w:cs="Arial"/>
              </w:rPr>
              <w:t xml:space="preserve"> </w:t>
            </w:r>
            <w:r w:rsidR="00576776">
              <w:rPr>
                <w:rFonts w:cs="Arial"/>
              </w:rPr>
              <w:t xml:space="preserve">(see </w:t>
            </w:r>
            <w:r w:rsidR="003976F5">
              <w:rPr>
                <w:rFonts w:cs="Arial"/>
              </w:rPr>
              <w:t>7</w:t>
            </w:r>
            <w:r w:rsidR="00576776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to be eligible for Club Membership</w:t>
            </w:r>
            <w:r w:rsidRPr="00FD70C4">
              <w:rPr>
                <w:rFonts w:cs="Arial"/>
              </w:rPr>
              <w:t>.</w:t>
            </w:r>
          </w:p>
          <w:p w14:paraId="449641F2" w14:textId="77777777" w:rsidR="00576776" w:rsidRPr="00576776" w:rsidRDefault="00576776" w:rsidP="00576776">
            <w:pPr>
              <w:pStyle w:val="ListParagraph"/>
              <w:ind w:left="351"/>
            </w:pPr>
          </w:p>
          <w:p w14:paraId="0396D2A7" w14:textId="78CF7F25" w:rsidR="00D0015B" w:rsidRPr="00D0015B" w:rsidRDefault="00576776" w:rsidP="002B4E02">
            <w:pPr>
              <w:pStyle w:val="ListParagraph"/>
              <w:numPr>
                <w:ilvl w:val="0"/>
                <w:numId w:val="1"/>
              </w:numPr>
              <w:ind w:left="351" w:hanging="284"/>
            </w:pPr>
            <w:r>
              <w:t xml:space="preserve">The 5 </w:t>
            </w:r>
            <w:r w:rsidRPr="00DA455E">
              <w:t>Qualifying Sc</w:t>
            </w:r>
            <w:r>
              <w:t xml:space="preserve">ores must include at least 2 scores of 40% or more achieved </w:t>
            </w:r>
            <w:r w:rsidRPr="00DA455E">
              <w:t xml:space="preserve">in a Club Session </w:t>
            </w:r>
            <w:r>
              <w:t>(Weds or Thurs p.m.)</w:t>
            </w:r>
            <w:r w:rsidR="00D0015B">
              <w:t>.</w:t>
            </w:r>
          </w:p>
          <w:p w14:paraId="4C1BF622" w14:textId="77777777" w:rsidR="00D0015B" w:rsidRPr="00D0015B" w:rsidRDefault="00D0015B" w:rsidP="00D0015B">
            <w:pPr>
              <w:pStyle w:val="ListParagraph"/>
              <w:rPr>
                <w:rFonts w:cs="Arial"/>
              </w:rPr>
            </w:pPr>
          </w:p>
          <w:p w14:paraId="0E901BC6" w14:textId="464EF89B" w:rsidR="00576776" w:rsidRPr="00DA455E" w:rsidRDefault="00D0015B" w:rsidP="002B4E02">
            <w:pPr>
              <w:pStyle w:val="ListParagraph"/>
              <w:numPr>
                <w:ilvl w:val="0"/>
                <w:numId w:val="1"/>
              </w:numPr>
              <w:ind w:left="351" w:hanging="284"/>
            </w:pPr>
            <w:r>
              <w:rPr>
                <w:rFonts w:cs="Arial"/>
              </w:rPr>
              <w:t xml:space="preserve">The 5 Qualifying scores must be achieved in a single period of </w:t>
            </w:r>
            <w:r w:rsidR="00130E80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calendar months.</w:t>
            </w:r>
          </w:p>
          <w:p w14:paraId="7A10D2B2" w14:textId="77777777" w:rsidR="001D2420" w:rsidRDefault="001D2420" w:rsidP="00DA455E">
            <w:pPr>
              <w:pStyle w:val="ListParagraph"/>
              <w:ind w:left="351"/>
            </w:pPr>
          </w:p>
        </w:tc>
      </w:tr>
      <w:tr w:rsidR="00DA455E" w14:paraId="1F995384" w14:textId="77777777" w:rsidTr="00130E80">
        <w:tc>
          <w:tcPr>
            <w:tcW w:w="596" w:type="dxa"/>
          </w:tcPr>
          <w:p w14:paraId="0247D94A" w14:textId="27D82CFC" w:rsidR="00DA455E" w:rsidRDefault="003976F5" w:rsidP="003B10E5">
            <w:r>
              <w:t>7</w:t>
            </w:r>
          </w:p>
        </w:tc>
        <w:tc>
          <w:tcPr>
            <w:tcW w:w="8829" w:type="dxa"/>
          </w:tcPr>
          <w:p w14:paraId="78D9A795" w14:textId="77777777" w:rsidR="00DA455E" w:rsidRDefault="00DA455E" w:rsidP="00576776">
            <w:pPr>
              <w:rPr>
                <w:rFonts w:cs="Arial"/>
              </w:rPr>
            </w:pPr>
            <w:r>
              <w:rPr>
                <w:rFonts w:cs="Arial"/>
              </w:rPr>
              <w:t>A Qualifying Score is 40% or more in a Club Session or 45% or more in a Relaxed bridge session</w:t>
            </w:r>
            <w:r w:rsidR="00576776">
              <w:rPr>
                <w:rFonts w:cs="Arial"/>
              </w:rPr>
              <w:t>.</w:t>
            </w:r>
          </w:p>
          <w:p w14:paraId="7A9ACC37" w14:textId="000FCA89" w:rsidR="00576776" w:rsidRDefault="00576776" w:rsidP="00576776">
            <w:pPr>
              <w:rPr>
                <w:rFonts w:cs="Arial"/>
              </w:rPr>
            </w:pPr>
          </w:p>
        </w:tc>
      </w:tr>
    </w:tbl>
    <w:p w14:paraId="7013D5E7" w14:textId="19D25D86" w:rsidR="000A2441" w:rsidRDefault="000A2441" w:rsidP="000A2441"/>
    <w:p w14:paraId="365A9966" w14:textId="4CBBAEFA" w:rsidR="00130E80" w:rsidRPr="00130E80" w:rsidRDefault="00130E80" w:rsidP="00130E80"/>
    <w:p w14:paraId="57348D40" w14:textId="161BC7B0" w:rsidR="00130E80" w:rsidRPr="00130E80" w:rsidRDefault="00130E80" w:rsidP="00130E80"/>
    <w:p w14:paraId="42C872F2" w14:textId="1EEE76BF" w:rsidR="00130E80" w:rsidRPr="00130E80" w:rsidRDefault="00130E80" w:rsidP="00130E80"/>
    <w:p w14:paraId="3D4E4625" w14:textId="7EE5BB3A" w:rsidR="00130E80" w:rsidRPr="00130E80" w:rsidRDefault="00130E80" w:rsidP="00130E80"/>
    <w:p w14:paraId="4E4C8C57" w14:textId="69B0D193" w:rsidR="00130E80" w:rsidRPr="00130E80" w:rsidRDefault="00130E80" w:rsidP="00130E80"/>
    <w:p w14:paraId="3F64EACA" w14:textId="1D9020ED" w:rsidR="00130E80" w:rsidRPr="00130E80" w:rsidRDefault="00130E80" w:rsidP="00130E80">
      <w:pPr>
        <w:tabs>
          <w:tab w:val="left" w:pos="1620"/>
        </w:tabs>
      </w:pPr>
      <w:r>
        <w:tab/>
      </w:r>
      <w:bookmarkEnd w:id="0"/>
    </w:p>
    <w:sectPr w:rsidR="00130E80" w:rsidRPr="00130E80" w:rsidSect="00517B22">
      <w:footerReference w:type="default" r:id="rId10"/>
      <w:pgSz w:w="11906" w:h="16838"/>
      <w:pgMar w:top="709" w:right="42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7D03" w14:textId="77777777" w:rsidR="00D831F6" w:rsidRDefault="00D831F6" w:rsidP="008E00EC">
      <w:pPr>
        <w:spacing w:after="0" w:line="240" w:lineRule="auto"/>
      </w:pPr>
      <w:r>
        <w:separator/>
      </w:r>
    </w:p>
  </w:endnote>
  <w:endnote w:type="continuationSeparator" w:id="0">
    <w:p w14:paraId="45589FB9" w14:textId="77777777" w:rsidR="00D831F6" w:rsidRDefault="00D831F6" w:rsidP="008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C931" w14:textId="2B30F242" w:rsidR="003B10E5" w:rsidRDefault="003B10E5" w:rsidP="00517B22">
    <w:pPr>
      <w:pStyle w:val="Footer"/>
      <w:pBdr>
        <w:top w:val="dashed" w:sz="4" w:space="1" w:color="auto"/>
      </w:pBdr>
      <w:tabs>
        <w:tab w:val="clear" w:pos="9026"/>
        <w:tab w:val="right" w:pos="10065"/>
      </w:tabs>
      <w:ind w:left="-709"/>
    </w:pPr>
    <w:r>
      <w:t>BBC App Pol &amp; Proc VER</w:t>
    </w:r>
    <w:r w:rsidR="00130E80">
      <w:t>4</w:t>
    </w:r>
    <w:r>
      <w:t xml:space="preserve"> </w:t>
    </w:r>
    <w:r>
      <w:tab/>
    </w:r>
    <w:r>
      <w:tab/>
      <w:t xml:space="preserve">Updated </w:t>
    </w:r>
    <w:r>
      <w:fldChar w:fldCharType="begin"/>
    </w:r>
    <w:r>
      <w:instrText xml:space="preserve"> DATE \@ "dd MMMM yyyy" </w:instrText>
    </w:r>
    <w:r>
      <w:fldChar w:fldCharType="separate"/>
    </w:r>
    <w:r w:rsidR="00BD2299">
      <w:rPr>
        <w:noProof/>
      </w:rPr>
      <w:t>05 July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5A4D" w14:textId="77777777" w:rsidR="00D831F6" w:rsidRDefault="00D831F6" w:rsidP="008E00EC">
      <w:pPr>
        <w:spacing w:after="0" w:line="240" w:lineRule="auto"/>
      </w:pPr>
      <w:r>
        <w:separator/>
      </w:r>
    </w:p>
  </w:footnote>
  <w:footnote w:type="continuationSeparator" w:id="0">
    <w:p w14:paraId="68A4686F" w14:textId="77777777" w:rsidR="00D831F6" w:rsidRDefault="00D831F6" w:rsidP="008E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3E28"/>
    <w:multiLevelType w:val="hybridMultilevel"/>
    <w:tmpl w:val="31BC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2B5D"/>
    <w:multiLevelType w:val="hybridMultilevel"/>
    <w:tmpl w:val="E06E6F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119"/>
    <w:multiLevelType w:val="hybridMultilevel"/>
    <w:tmpl w:val="236411EE"/>
    <w:lvl w:ilvl="0" w:tplc="48AEC1B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9" w:hanging="360"/>
      </w:pPr>
    </w:lvl>
    <w:lvl w:ilvl="2" w:tplc="0809001B" w:tentative="1">
      <w:start w:val="1"/>
      <w:numFmt w:val="lowerRoman"/>
      <w:lvlText w:val="%3."/>
      <w:lvlJc w:val="right"/>
      <w:pPr>
        <w:ind w:left="2009" w:hanging="180"/>
      </w:pPr>
    </w:lvl>
    <w:lvl w:ilvl="3" w:tplc="0809000F" w:tentative="1">
      <w:start w:val="1"/>
      <w:numFmt w:val="decimal"/>
      <w:lvlText w:val="%4."/>
      <w:lvlJc w:val="left"/>
      <w:pPr>
        <w:ind w:left="2729" w:hanging="360"/>
      </w:pPr>
    </w:lvl>
    <w:lvl w:ilvl="4" w:tplc="08090019" w:tentative="1">
      <w:start w:val="1"/>
      <w:numFmt w:val="lowerLetter"/>
      <w:lvlText w:val="%5."/>
      <w:lvlJc w:val="left"/>
      <w:pPr>
        <w:ind w:left="3449" w:hanging="360"/>
      </w:pPr>
    </w:lvl>
    <w:lvl w:ilvl="5" w:tplc="0809001B" w:tentative="1">
      <w:start w:val="1"/>
      <w:numFmt w:val="lowerRoman"/>
      <w:lvlText w:val="%6."/>
      <w:lvlJc w:val="right"/>
      <w:pPr>
        <w:ind w:left="4169" w:hanging="180"/>
      </w:pPr>
    </w:lvl>
    <w:lvl w:ilvl="6" w:tplc="0809000F" w:tentative="1">
      <w:start w:val="1"/>
      <w:numFmt w:val="decimal"/>
      <w:lvlText w:val="%7."/>
      <w:lvlJc w:val="left"/>
      <w:pPr>
        <w:ind w:left="4889" w:hanging="360"/>
      </w:pPr>
    </w:lvl>
    <w:lvl w:ilvl="7" w:tplc="08090019" w:tentative="1">
      <w:start w:val="1"/>
      <w:numFmt w:val="lowerLetter"/>
      <w:lvlText w:val="%8."/>
      <w:lvlJc w:val="left"/>
      <w:pPr>
        <w:ind w:left="5609" w:hanging="360"/>
      </w:pPr>
    </w:lvl>
    <w:lvl w:ilvl="8" w:tplc="080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41"/>
    <w:rsid w:val="00053B6E"/>
    <w:rsid w:val="00077046"/>
    <w:rsid w:val="000A1A7A"/>
    <w:rsid w:val="000A2441"/>
    <w:rsid w:val="00130E80"/>
    <w:rsid w:val="00132C01"/>
    <w:rsid w:val="0017682C"/>
    <w:rsid w:val="001D2420"/>
    <w:rsid w:val="002B4E02"/>
    <w:rsid w:val="002F6E95"/>
    <w:rsid w:val="00326680"/>
    <w:rsid w:val="003976F5"/>
    <w:rsid w:val="003B10E5"/>
    <w:rsid w:val="003C3F92"/>
    <w:rsid w:val="003E127F"/>
    <w:rsid w:val="003F7E60"/>
    <w:rsid w:val="004A77AD"/>
    <w:rsid w:val="004B2D2A"/>
    <w:rsid w:val="00517B22"/>
    <w:rsid w:val="00526A8F"/>
    <w:rsid w:val="00532AE6"/>
    <w:rsid w:val="00576776"/>
    <w:rsid w:val="00724FC5"/>
    <w:rsid w:val="00730BEC"/>
    <w:rsid w:val="007578E5"/>
    <w:rsid w:val="00847D52"/>
    <w:rsid w:val="0085399D"/>
    <w:rsid w:val="008A6B16"/>
    <w:rsid w:val="008D07F9"/>
    <w:rsid w:val="008D1D7E"/>
    <w:rsid w:val="008E00EC"/>
    <w:rsid w:val="008E4341"/>
    <w:rsid w:val="008F7A44"/>
    <w:rsid w:val="00912428"/>
    <w:rsid w:val="009160C6"/>
    <w:rsid w:val="009847C9"/>
    <w:rsid w:val="00A90933"/>
    <w:rsid w:val="00B44383"/>
    <w:rsid w:val="00BD2299"/>
    <w:rsid w:val="00CB025C"/>
    <w:rsid w:val="00CB7D24"/>
    <w:rsid w:val="00CD56AB"/>
    <w:rsid w:val="00CD7AE6"/>
    <w:rsid w:val="00D0015B"/>
    <w:rsid w:val="00D2394B"/>
    <w:rsid w:val="00D831F6"/>
    <w:rsid w:val="00D843BC"/>
    <w:rsid w:val="00DA455E"/>
    <w:rsid w:val="00E93C45"/>
    <w:rsid w:val="00EE48F3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0DEB"/>
  <w15:docId w15:val="{1F67923A-B94B-4DEE-AA25-D8DF0BF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F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E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E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8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secb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TURNER</dc:creator>
  <cp:lastModifiedBy>Clive Turner</cp:lastModifiedBy>
  <cp:revision>2</cp:revision>
  <dcterms:created xsi:type="dcterms:W3CDTF">2021-07-05T10:35:00Z</dcterms:created>
  <dcterms:modified xsi:type="dcterms:W3CDTF">2021-07-05T10:35:00Z</dcterms:modified>
</cp:coreProperties>
</file>